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9C" w:rsidRDefault="00BA4F9C" w:rsidP="00BA4F9C">
      <w:pPr>
        <w:tabs>
          <w:tab w:val="left" w:pos="802"/>
        </w:tabs>
        <w:jc w:val="center"/>
        <w:rPr>
          <w:b/>
          <w:bCs/>
          <w:color w:val="000000"/>
          <w:sz w:val="22"/>
          <w:szCs w:val="22"/>
        </w:rPr>
      </w:pPr>
    </w:p>
    <w:p w:rsidR="00A71B1E" w:rsidRDefault="00A71B1E" w:rsidP="00A71B1E">
      <w:pPr>
        <w:suppressAutoHyphens/>
        <w:spacing w:line="240" w:lineRule="atLeast"/>
        <w:ind w:left="360"/>
        <w:jc w:val="center"/>
        <w:rPr>
          <w:b/>
        </w:rPr>
      </w:pPr>
      <w:proofErr w:type="spellStart"/>
      <w:r>
        <w:rPr>
          <w:b/>
          <w:szCs w:val="22"/>
        </w:rPr>
        <w:t>Анатация</w:t>
      </w:r>
      <w:proofErr w:type="spellEnd"/>
      <w:r>
        <w:rPr>
          <w:b/>
          <w:szCs w:val="22"/>
        </w:rPr>
        <w:t xml:space="preserve"> к рабочей программе 7 </w:t>
      </w:r>
      <w:r>
        <w:rPr>
          <w:b/>
        </w:rPr>
        <w:t xml:space="preserve">класс геометрия </w:t>
      </w:r>
    </w:p>
    <w:p w:rsidR="00BA4F9C" w:rsidRDefault="00BA4F9C" w:rsidP="00BA4F9C">
      <w:pPr>
        <w:tabs>
          <w:tab w:val="left" w:pos="802"/>
        </w:tabs>
        <w:jc w:val="center"/>
        <w:rPr>
          <w:b/>
          <w:bCs/>
          <w:color w:val="000000"/>
          <w:sz w:val="22"/>
          <w:szCs w:val="22"/>
        </w:rPr>
      </w:pPr>
    </w:p>
    <w:p w:rsidR="00BA4F9C" w:rsidRDefault="00BA4F9C" w:rsidP="00BA4F9C">
      <w:pPr>
        <w:suppressAutoHyphens/>
        <w:spacing w:line="240" w:lineRule="atLeast"/>
        <w:ind w:left="360"/>
        <w:rPr>
          <w:sz w:val="22"/>
          <w:szCs w:val="22"/>
        </w:rPr>
      </w:pPr>
      <w:r>
        <w:rPr>
          <w:sz w:val="22"/>
          <w:szCs w:val="22"/>
        </w:rPr>
        <w:t>Рабочая программа разработана в соответствии со следующими нормативными документами:</w:t>
      </w:r>
      <w:r>
        <w:rPr>
          <w:b/>
          <w:bCs/>
          <w:i/>
          <w:iCs/>
          <w:sz w:val="22"/>
          <w:szCs w:val="22"/>
        </w:rPr>
        <w:t xml:space="preserve"> </w:t>
      </w:r>
    </w:p>
    <w:p w:rsidR="00BA4F9C" w:rsidRDefault="00BA4F9C" w:rsidP="00BA4F9C">
      <w:pPr>
        <w:widowControl w:val="0"/>
        <w:numPr>
          <w:ilvl w:val="0"/>
          <w:numId w:val="1"/>
        </w:numPr>
        <w:suppressAutoHyphens/>
        <w:spacing w:line="240" w:lineRule="atLeast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Федеральный</w:t>
      </w:r>
      <w:r>
        <w:rPr>
          <w:b/>
          <w:bCs/>
          <w:i/>
          <w:sz w:val="22"/>
          <w:szCs w:val="22"/>
        </w:rPr>
        <w:t xml:space="preserve"> государственный образовательный стандарт</w:t>
      </w:r>
      <w:r>
        <w:rPr>
          <w:sz w:val="22"/>
          <w:szCs w:val="22"/>
        </w:rPr>
        <w:t xml:space="preserve"> основного общего образования, утверждён приказом Министерства образования и науки Российской Федерации от 17 декабря 2010 г. № 1897.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Новые стандарты утверждены 8.06.2012г</w:t>
      </w:r>
    </w:p>
    <w:p w:rsidR="00BA4F9C" w:rsidRDefault="00BA4F9C" w:rsidP="00BA4F9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Примерные программы</w:t>
      </w:r>
      <w:r>
        <w:rPr>
          <w:sz w:val="22"/>
          <w:szCs w:val="22"/>
        </w:rPr>
        <w:t xml:space="preserve"> по учебным предметам. Математика 5-9 классы - 3-е издание, переработанное – М. Просвещение. 2011 (Стандарты второго поколения) </w:t>
      </w:r>
    </w:p>
    <w:p w:rsidR="00BA4F9C" w:rsidRDefault="00BA4F9C" w:rsidP="00BA4F9C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«Геометрия». Сборник рабочих программ. 7-9 классы [</w:t>
      </w:r>
      <w:proofErr w:type="spellStart"/>
      <w:r>
        <w:rPr>
          <w:sz w:val="22"/>
          <w:szCs w:val="22"/>
        </w:rPr>
        <w:t>Т.А.Бурмистрова</w:t>
      </w:r>
      <w:proofErr w:type="spellEnd"/>
      <w:r>
        <w:rPr>
          <w:sz w:val="22"/>
          <w:szCs w:val="22"/>
        </w:rPr>
        <w:t>]. – М.: Просвещение, 2016.</w:t>
      </w:r>
    </w:p>
    <w:p w:rsidR="00BA4F9C" w:rsidRDefault="00BA4F9C" w:rsidP="00BA4F9C">
      <w:pPr>
        <w:widowControl w:val="0"/>
        <w:numPr>
          <w:ilvl w:val="0"/>
          <w:numId w:val="2"/>
        </w:numPr>
        <w:suppressAutoHyphens/>
        <w:autoSpaceDN w:val="0"/>
        <w:spacing w:line="240" w:lineRule="atLeast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Учебный план</w:t>
      </w:r>
      <w:r>
        <w:rPr>
          <w:sz w:val="22"/>
          <w:szCs w:val="22"/>
        </w:rPr>
        <w:t xml:space="preserve"> МБОУ Лопанская СОШ №3 на уровне основного общего образования в рамках ФГОС основного общего образования </w:t>
      </w:r>
      <w:proofErr w:type="gramStart"/>
      <w:r>
        <w:rPr>
          <w:sz w:val="22"/>
          <w:szCs w:val="22"/>
        </w:rPr>
        <w:t>( 5</w:t>
      </w:r>
      <w:proofErr w:type="gramEnd"/>
      <w:r>
        <w:rPr>
          <w:sz w:val="22"/>
          <w:szCs w:val="22"/>
        </w:rPr>
        <w:t xml:space="preserve"> – 9 классы ).</w:t>
      </w:r>
      <w:r>
        <w:rPr>
          <w:bCs/>
          <w:iCs/>
          <w:sz w:val="22"/>
          <w:szCs w:val="22"/>
        </w:rPr>
        <w:t xml:space="preserve"> </w:t>
      </w:r>
    </w:p>
    <w:p w:rsidR="00BA4F9C" w:rsidRDefault="00BA4F9C" w:rsidP="00BA4F9C">
      <w:pPr>
        <w:widowControl w:val="0"/>
        <w:numPr>
          <w:ilvl w:val="0"/>
          <w:numId w:val="1"/>
        </w:numPr>
        <w:suppressAutoHyphens/>
        <w:autoSpaceDN w:val="0"/>
        <w:spacing w:line="240" w:lineRule="atLeast"/>
        <w:rPr>
          <w:sz w:val="22"/>
          <w:szCs w:val="22"/>
        </w:rPr>
      </w:pPr>
      <w:r>
        <w:rPr>
          <w:b/>
          <w:i/>
          <w:sz w:val="22"/>
          <w:szCs w:val="22"/>
        </w:rPr>
        <w:t xml:space="preserve">Календарный учебный график </w:t>
      </w:r>
      <w:r>
        <w:rPr>
          <w:sz w:val="22"/>
          <w:szCs w:val="22"/>
        </w:rPr>
        <w:t xml:space="preserve">МБОУ Лопанская  СОШ №3  </w:t>
      </w:r>
      <w:bookmarkStart w:id="0" w:name="_GoBack"/>
      <w:bookmarkEnd w:id="0"/>
      <w:r>
        <w:rPr>
          <w:sz w:val="22"/>
          <w:szCs w:val="22"/>
        </w:rPr>
        <w:t>.</w:t>
      </w:r>
    </w:p>
    <w:p w:rsidR="00BA4F9C" w:rsidRDefault="00BA4F9C" w:rsidP="00BA4F9C">
      <w:pPr>
        <w:widowControl w:val="0"/>
        <w:numPr>
          <w:ilvl w:val="0"/>
          <w:numId w:val="1"/>
        </w:numPr>
        <w:suppressAutoHyphens/>
        <w:rPr>
          <w:sz w:val="22"/>
          <w:szCs w:val="22"/>
        </w:rPr>
      </w:pPr>
      <w:r>
        <w:rPr>
          <w:b/>
          <w:i/>
          <w:sz w:val="22"/>
          <w:szCs w:val="22"/>
        </w:rPr>
        <w:t xml:space="preserve">Положение о рабочей программе  </w:t>
      </w:r>
      <w:r>
        <w:rPr>
          <w:sz w:val="22"/>
          <w:szCs w:val="22"/>
        </w:rPr>
        <w:t>(приказ МБОУ Лопанская СОШ №3  от 31.05.2016г. №131).</w:t>
      </w:r>
    </w:p>
    <w:p w:rsidR="00BA4F9C" w:rsidRDefault="00BA4F9C" w:rsidP="00BA4F9C">
      <w:pPr>
        <w:widowControl w:val="0"/>
        <w:numPr>
          <w:ilvl w:val="0"/>
          <w:numId w:val="1"/>
        </w:numPr>
        <w:suppressAutoHyphens/>
        <w:rPr>
          <w:sz w:val="22"/>
          <w:szCs w:val="22"/>
        </w:rPr>
      </w:pPr>
      <w:r>
        <w:rPr>
          <w:rFonts w:eastAsia="Calibri"/>
          <w:sz w:val="22"/>
          <w:szCs w:val="22"/>
        </w:rPr>
        <w:t xml:space="preserve">Данная </w:t>
      </w:r>
      <w:r>
        <w:rPr>
          <w:rFonts w:eastAsia="Calibri"/>
          <w:color w:val="000000"/>
          <w:sz w:val="22"/>
          <w:szCs w:val="22"/>
        </w:rPr>
        <w:t xml:space="preserve">программа ориентирована на преподавание математики по </w:t>
      </w:r>
      <w:r>
        <w:rPr>
          <w:rFonts w:eastAsia="Calibri"/>
          <w:b/>
          <w:color w:val="000000"/>
          <w:sz w:val="22"/>
          <w:szCs w:val="22"/>
        </w:rPr>
        <w:t xml:space="preserve">УМК </w:t>
      </w:r>
      <w:r>
        <w:rPr>
          <w:rFonts w:eastAsia="Calibri"/>
          <w:color w:val="000000"/>
          <w:sz w:val="22"/>
          <w:szCs w:val="22"/>
        </w:rPr>
        <w:t xml:space="preserve">авторов  </w:t>
      </w:r>
      <w:r>
        <w:rPr>
          <w:sz w:val="22"/>
          <w:szCs w:val="22"/>
        </w:rPr>
        <w:t xml:space="preserve">Л.С. </w:t>
      </w:r>
      <w:proofErr w:type="spellStart"/>
      <w:r>
        <w:rPr>
          <w:sz w:val="22"/>
          <w:szCs w:val="22"/>
        </w:rPr>
        <w:t>Атанасян</w:t>
      </w:r>
      <w:proofErr w:type="spellEnd"/>
      <w:r>
        <w:rPr>
          <w:sz w:val="22"/>
          <w:szCs w:val="22"/>
        </w:rPr>
        <w:t>, В.Ф. Бутузов, С.Б. Кадомцев и др. «Геометрия, 7 – 9», издательство «Просвещение»</w:t>
      </w:r>
    </w:p>
    <w:p w:rsidR="00BA4F9C" w:rsidRDefault="00BA4F9C" w:rsidP="00BA4F9C">
      <w:pPr>
        <w:spacing w:line="240" w:lineRule="atLeast"/>
        <w:ind w:firstLine="709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       </w:t>
      </w:r>
    </w:p>
    <w:p w:rsidR="00BA4F9C" w:rsidRDefault="00BA4F9C" w:rsidP="00BA4F9C">
      <w:pPr>
        <w:shd w:val="clear" w:color="auto" w:fill="FFFFFF"/>
        <w:ind w:firstLine="468"/>
        <w:jc w:val="both"/>
        <w:rPr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Целью</w:t>
      </w:r>
      <w:r>
        <w:rPr>
          <w:color w:val="000000"/>
          <w:sz w:val="22"/>
          <w:szCs w:val="22"/>
        </w:rPr>
        <w:t xml:space="preserve"> изучения курса геометрии в 7 классе является развитие у учащихся логического мышления путём систематического изучения свойств геометрических фигур на плоскости и применения этих свойств при решении задач вычислительного и конструктивного характера, формирование пространственных представлений и подготовка аппарата, необходимого для изучения смежных дисциплин. Изложение материала характеризуется постоянным обращением к наглядности, использованием  рисунков  и  чертежей  на  всех  этапах  обучения  и  развитием геометрической интуиции на этой основе.</w:t>
      </w:r>
    </w:p>
    <w:p w:rsidR="00BA4F9C" w:rsidRDefault="00BA4F9C" w:rsidP="00BA4F9C">
      <w:pPr>
        <w:shd w:val="clear" w:color="auto" w:fill="FFFFFF"/>
        <w:ind w:firstLine="468"/>
        <w:jc w:val="both"/>
        <w:rPr>
          <w:color w:val="000000"/>
          <w:sz w:val="22"/>
          <w:szCs w:val="22"/>
        </w:rPr>
      </w:pPr>
    </w:p>
    <w:p w:rsidR="00BA4F9C" w:rsidRDefault="00BA4F9C" w:rsidP="00BA4F9C">
      <w:pPr>
        <w:shd w:val="clear" w:color="auto" w:fill="FFFFFF"/>
        <w:ind w:firstLine="468"/>
        <w:jc w:val="both"/>
        <w:rPr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Задачи</w:t>
      </w:r>
      <w:r>
        <w:rPr>
          <w:color w:val="000000"/>
          <w:sz w:val="22"/>
          <w:szCs w:val="22"/>
        </w:rPr>
        <w:t xml:space="preserve"> изучения геометрии в 7 классе</w:t>
      </w:r>
    </w:p>
    <w:p w:rsidR="00BA4F9C" w:rsidRDefault="00BA4F9C" w:rsidP="00BA4F9C">
      <w:pPr>
        <w:pStyle w:val="a3"/>
        <w:numPr>
          <w:ilvl w:val="0"/>
          <w:numId w:val="3"/>
        </w:num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систематизировать знания учащихся о простейших геометрических фигурах и их свойствах; ввести понятие равенства фигур.</w:t>
      </w:r>
    </w:p>
    <w:p w:rsidR="00BA4F9C" w:rsidRDefault="00BA4F9C" w:rsidP="00BA4F9C">
      <w:pPr>
        <w:pStyle w:val="a3"/>
        <w:numPr>
          <w:ilvl w:val="0"/>
          <w:numId w:val="3"/>
        </w:num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ввести  понятие  теоремы;  выработать умение  доказывать  равенство треугольников с помощью изученных признаков; ввести новый класс задач на построение с помощью циркуля и линейки.</w:t>
      </w:r>
    </w:p>
    <w:p w:rsidR="00BA4F9C" w:rsidRDefault="00BA4F9C" w:rsidP="00BA4F9C">
      <w:pPr>
        <w:pStyle w:val="a3"/>
        <w:numPr>
          <w:ilvl w:val="0"/>
          <w:numId w:val="3"/>
        </w:num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ввести одно из важнейших понятий - понятие параллельных прямых; дать  первое  представление  об аксиомах  и  аксиоматическом  методе  в геометрии; ввести аксиому параллельных прямых.</w:t>
      </w:r>
    </w:p>
    <w:p w:rsidR="00BA4F9C" w:rsidRDefault="00BA4F9C" w:rsidP="00BA4F9C">
      <w:pPr>
        <w:pStyle w:val="a3"/>
        <w:numPr>
          <w:ilvl w:val="0"/>
          <w:numId w:val="3"/>
        </w:num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рассмотреть новые интересные и важные свойства треугольников.</w:t>
      </w:r>
    </w:p>
    <w:p w:rsidR="00BA4F9C" w:rsidRDefault="00BA4F9C" w:rsidP="00BA4F9C">
      <w:pPr>
        <w:pStyle w:val="1"/>
        <w:shd w:val="clear" w:color="auto" w:fill="auto"/>
        <w:tabs>
          <w:tab w:val="left" w:pos="980"/>
        </w:tabs>
        <w:spacing w:before="0"/>
        <w:ind w:right="20" w:firstLine="284"/>
        <w:rPr>
          <w:bCs/>
          <w:color w:val="000000"/>
          <w:sz w:val="22"/>
          <w:szCs w:val="22"/>
          <w:lang w:eastAsia="ru-RU"/>
        </w:rPr>
      </w:pPr>
    </w:p>
    <w:p w:rsidR="00BA4F9C" w:rsidRDefault="00BA4F9C" w:rsidP="00BA4F9C">
      <w:pPr>
        <w:pStyle w:val="1"/>
        <w:shd w:val="clear" w:color="auto" w:fill="auto"/>
        <w:tabs>
          <w:tab w:val="left" w:pos="980"/>
        </w:tabs>
        <w:spacing w:before="0"/>
        <w:ind w:right="20" w:firstLine="284"/>
        <w:rPr>
          <w:sz w:val="22"/>
          <w:szCs w:val="22"/>
        </w:rPr>
      </w:pPr>
      <w:r>
        <w:rPr>
          <w:bCs/>
          <w:color w:val="000000"/>
          <w:sz w:val="22"/>
          <w:szCs w:val="22"/>
          <w:lang w:eastAsia="ru-RU"/>
        </w:rPr>
        <w:t>Общее количество часов в год в рабочей программе составляет 68  ч в год  (2 часа  в неделю), что полностью соответствует  авторской программе.</w:t>
      </w:r>
    </w:p>
    <w:p w:rsidR="00BA4F9C" w:rsidRDefault="00BA4F9C" w:rsidP="00BA4F9C">
      <w:pPr>
        <w:jc w:val="center"/>
        <w:rPr>
          <w:rStyle w:val="FontStyle13"/>
          <w:sz w:val="22"/>
          <w:szCs w:val="22"/>
        </w:rPr>
      </w:pPr>
    </w:p>
    <w:p w:rsidR="00D84FCE" w:rsidRDefault="00D84FCE"/>
    <w:sectPr w:rsidR="00D84FCE" w:rsidSect="00D84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C390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A64DE6"/>
    <w:multiLevelType w:val="hybridMultilevel"/>
    <w:tmpl w:val="77A8E68E"/>
    <w:lvl w:ilvl="0" w:tplc="0419000D">
      <w:start w:val="1"/>
      <w:numFmt w:val="bullet"/>
      <w:lvlText w:val=""/>
      <w:lvlJc w:val="left"/>
      <w:pPr>
        <w:ind w:left="118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4F9C"/>
    <w:rsid w:val="00304DA1"/>
    <w:rsid w:val="0031317B"/>
    <w:rsid w:val="00A71B1E"/>
    <w:rsid w:val="00BA4F9C"/>
    <w:rsid w:val="00D84FCE"/>
    <w:rsid w:val="00DE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5E869C-754F-46DF-AE19-C2468B087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F9C"/>
    <w:pPr>
      <w:ind w:left="720"/>
      <w:contextualSpacing/>
    </w:pPr>
    <w:rPr>
      <w:rFonts w:eastAsia="Calibri"/>
    </w:rPr>
  </w:style>
  <w:style w:type="character" w:customStyle="1" w:styleId="a4">
    <w:name w:val="Основной текст_"/>
    <w:basedOn w:val="a0"/>
    <w:link w:val="1"/>
    <w:locked/>
    <w:rsid w:val="00BA4F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BA4F9C"/>
    <w:pPr>
      <w:shd w:val="clear" w:color="auto" w:fill="FFFFFF"/>
      <w:spacing w:before="300" w:line="274" w:lineRule="exact"/>
      <w:jc w:val="both"/>
    </w:pPr>
    <w:rPr>
      <w:sz w:val="23"/>
      <w:szCs w:val="23"/>
      <w:lang w:eastAsia="en-US"/>
    </w:rPr>
  </w:style>
  <w:style w:type="character" w:customStyle="1" w:styleId="FontStyle13">
    <w:name w:val="Font Style13"/>
    <w:basedOn w:val="a0"/>
    <w:uiPriority w:val="99"/>
    <w:rsid w:val="00BA4F9C"/>
    <w:rPr>
      <w:rFonts w:ascii="Times New Roman" w:hAnsi="Times New Roman" w:cs="Times New Roman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349</Words>
  <Characters>1993</Characters>
  <Application>Microsoft Office Word</Application>
  <DocSecurity>0</DocSecurity>
  <Lines>16</Lines>
  <Paragraphs>4</Paragraphs>
  <ScaleCrop>false</ScaleCrop>
  <Company>Microsoft</Company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x4</dc:creator>
  <cp:keywords/>
  <dc:description/>
  <cp:lastModifiedBy>Asus</cp:lastModifiedBy>
  <cp:revision>7</cp:revision>
  <dcterms:created xsi:type="dcterms:W3CDTF">2020-12-02T14:36:00Z</dcterms:created>
  <dcterms:modified xsi:type="dcterms:W3CDTF">2021-09-27T21:59:00Z</dcterms:modified>
</cp:coreProperties>
</file>